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37E0C7" w14:textId="2B3C304C" w:rsidR="008C18C4" w:rsidRPr="008C18C4" w:rsidRDefault="008C18C4" w:rsidP="008C18C4">
      <w:pPr>
        <w:pStyle w:val="Ttulo1"/>
      </w:pPr>
      <w:r w:rsidRPr="008C18C4">
        <w:t>Outbound movement - Alternating flow</w:t>
      </w:r>
    </w:p>
    <w:p w14:paraId="6C1FC49C" w14:textId="77777777" w:rsidR="00DA6B84" w:rsidRDefault="008C18C4">
      <w:pPr>
        <w:rPr>
          <w:rStyle w:val="jlqj4b"/>
          <w:lang w:val="en"/>
        </w:rPr>
      </w:pPr>
      <w:r>
        <w:rPr>
          <w:rStyle w:val="jlqj4b"/>
          <w:lang w:val="en"/>
        </w:rPr>
        <w:t xml:space="preserve">The “natural” flow of </w:t>
      </w:r>
      <w:proofErr w:type="spellStart"/>
      <w:r>
        <w:rPr>
          <w:rStyle w:val="jlqj4b"/>
          <w:lang w:val="en"/>
        </w:rPr>
        <w:t>Openboxes</w:t>
      </w:r>
      <w:proofErr w:type="spellEnd"/>
      <w:r>
        <w:rPr>
          <w:rStyle w:val="jlqj4b"/>
          <w:lang w:val="en"/>
        </w:rPr>
        <w:t xml:space="preserve"> requires advancing through these forms, </w:t>
      </w:r>
    </w:p>
    <w:p w14:paraId="1B55867C" w14:textId="78839CB5" w:rsidR="005E3F25" w:rsidRPr="008C18C4" w:rsidRDefault="008C18C4">
      <w:bookmarkStart w:id="0" w:name="_GoBack"/>
      <w:bookmarkEnd w:id="0"/>
      <w:r>
        <w:rPr>
          <w:rStyle w:val="jlqj4b"/>
          <w:lang w:val="en"/>
        </w:rPr>
        <w:t xml:space="preserve">of which </w:t>
      </w:r>
      <w:r w:rsidRPr="008C18C4">
        <w:rPr>
          <w:rStyle w:val="jlqj4b"/>
          <w:b/>
          <w:bCs/>
          <w:lang w:val="en"/>
        </w:rPr>
        <w:t>Edit</w:t>
      </w:r>
      <w:r>
        <w:rPr>
          <w:rStyle w:val="jlqj4b"/>
          <w:lang w:val="en"/>
        </w:rPr>
        <w:t xml:space="preserve"> is fine.</w:t>
      </w:r>
      <w:r>
        <w:t xml:space="preserve"> </w:t>
      </w:r>
      <w:r w:rsidR="00FF1E49">
        <w:rPr>
          <w:noProof/>
        </w:rPr>
        <w:drawing>
          <wp:inline distT="0" distB="0" distL="0" distR="0" wp14:anchorId="25AFB172" wp14:editId="0C0E20A7">
            <wp:extent cx="5943600" cy="3343275"/>
            <wp:effectExtent l="0" t="0" r="0" b="9525"/>
            <wp:docPr id="1" name="Picture 1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Word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790AA" w14:textId="5F4965D5" w:rsidR="00FF1E49" w:rsidRPr="00091123" w:rsidRDefault="00091123">
      <w:r>
        <w:rPr>
          <w:rStyle w:val="jlqj4b"/>
          <w:lang w:val="en"/>
        </w:rPr>
        <w:t>Choosing is also correct</w:t>
      </w:r>
      <w:r>
        <w:t xml:space="preserve"> </w:t>
      </w:r>
      <w:r w:rsidR="00FF1E49">
        <w:rPr>
          <w:noProof/>
        </w:rPr>
        <w:drawing>
          <wp:inline distT="0" distB="0" distL="0" distR="0" wp14:anchorId="78CCF234" wp14:editId="166D4B3D">
            <wp:extent cx="5943600" cy="3343275"/>
            <wp:effectExtent l="0" t="0" r="0" b="9525"/>
            <wp:docPr id="2" name="Picture 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email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AC9BC" w14:textId="25AA1A93" w:rsidR="000F3822" w:rsidRPr="00091123" w:rsidRDefault="000F3822"/>
    <w:p w14:paraId="09CA34C0" w14:textId="2D5657D5" w:rsidR="000F3822" w:rsidRPr="00091123" w:rsidRDefault="000F3822"/>
    <w:p w14:paraId="72EAD457" w14:textId="28603BAF" w:rsidR="00FF1E49" w:rsidRPr="00091123" w:rsidRDefault="00091123">
      <w:r>
        <w:rPr>
          <w:rStyle w:val="jlqj4b"/>
          <w:lang w:val="en"/>
        </w:rPr>
        <w:t>Like Pack</w:t>
      </w:r>
      <w:r>
        <w:t xml:space="preserve"> </w:t>
      </w:r>
      <w:r w:rsidR="00FF1E49">
        <w:rPr>
          <w:noProof/>
        </w:rPr>
        <w:drawing>
          <wp:inline distT="0" distB="0" distL="0" distR="0" wp14:anchorId="100D3392" wp14:editId="1535A134">
            <wp:extent cx="5943600" cy="3343275"/>
            <wp:effectExtent l="0" t="0" r="0" b="9525"/>
            <wp:docPr id="3" name="Picture 3" descr="Text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email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232CF" w14:textId="19BFFD25" w:rsidR="00FF1E49" w:rsidRPr="00091123" w:rsidRDefault="00091123">
      <w:r w:rsidRPr="00091123">
        <w:rPr>
          <w:color w:val="FF0000"/>
        </w:rPr>
        <w:t xml:space="preserve">However, this "Submit" follow-up screen is not required for our warehouse process. </w:t>
      </w:r>
      <w:r w:rsidR="00FF1E49">
        <w:rPr>
          <w:noProof/>
        </w:rPr>
        <w:drawing>
          <wp:inline distT="0" distB="0" distL="0" distR="0" wp14:anchorId="7E6BCB16" wp14:editId="229B95F3">
            <wp:extent cx="5943600" cy="3343275"/>
            <wp:effectExtent l="0" t="0" r="0" b="9525"/>
            <wp:docPr id="4" name="Picture 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email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8306F" w14:textId="77777777" w:rsidR="000468F8" w:rsidRPr="00091123" w:rsidRDefault="000468F8"/>
    <w:p w14:paraId="6B069867" w14:textId="1ECCCAFB" w:rsidR="000468F8" w:rsidRPr="00091123" w:rsidRDefault="00091123">
      <w:r>
        <w:rPr>
          <w:rStyle w:val="jlqj4b"/>
          <w:lang w:val="en"/>
        </w:rPr>
        <w:lastRenderedPageBreak/>
        <w:t>Additionally, it is required to generate the review and approval flow that is managed on this screen;</w:t>
      </w:r>
      <w:r>
        <w:rPr>
          <w:rStyle w:val="viiyi"/>
          <w:lang w:val="en"/>
        </w:rPr>
        <w:t xml:space="preserve"> </w:t>
      </w:r>
      <w:r>
        <w:rPr>
          <w:rStyle w:val="jlqj4b"/>
          <w:lang w:val="en"/>
        </w:rPr>
        <w:t>in order to print the support document (</w:t>
      </w:r>
      <w:proofErr w:type="spellStart"/>
      <w:r>
        <w:rPr>
          <w:rStyle w:val="jlqj4b"/>
          <w:lang w:val="en"/>
        </w:rPr>
        <w:t>Plach</w:t>
      </w:r>
      <w:proofErr w:type="spellEnd"/>
      <w:r>
        <w:rPr>
          <w:rStyle w:val="jlqj4b"/>
          <w:lang w:val="en"/>
        </w:rPr>
        <w:t xml:space="preserve"> Picklist).</w:t>
      </w:r>
      <w:r>
        <w:t xml:space="preserve"> </w:t>
      </w:r>
      <w:r w:rsidR="000468F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B70651" wp14:editId="471991EF">
                <wp:simplePos x="0" y="0"/>
                <wp:positionH relativeFrom="column">
                  <wp:posOffset>990419</wp:posOffset>
                </wp:positionH>
                <wp:positionV relativeFrom="paragraph">
                  <wp:posOffset>984431</wp:posOffset>
                </wp:positionV>
                <wp:extent cx="489585" cy="222612"/>
                <wp:effectExtent l="19050" t="19050" r="24765" b="2540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585" cy="22261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4091E86A" id="Rectangle 6" o:spid="_x0000_s1026" style="position:absolute;margin-left:78pt;margin-top:77.5pt;width:38.55pt;height:1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" filled="f" strokecolor="#c00000" strokeweight="2.25pt"/>
            </w:pict>
          </mc:Fallback>
        </mc:AlternateContent>
      </w:r>
      <w:r w:rsidR="000468F8">
        <w:rPr>
          <w:noProof/>
        </w:rPr>
        <w:drawing>
          <wp:inline distT="0" distB="0" distL="0" distR="0" wp14:anchorId="618980D8" wp14:editId="558EF2E3">
            <wp:extent cx="5943600" cy="3343275"/>
            <wp:effectExtent l="0" t="0" r="0" b="9525"/>
            <wp:docPr id="5" name="Picture 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, email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6E33F" w14:textId="5A16DB1D" w:rsidR="000468F8" w:rsidRDefault="000468F8">
      <w:pPr>
        <w:rPr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F35284" wp14:editId="030396A8">
                <wp:simplePos x="0" y="0"/>
                <wp:positionH relativeFrom="margin">
                  <wp:align>right</wp:align>
                </wp:positionH>
                <wp:positionV relativeFrom="paragraph">
                  <wp:posOffset>1116965</wp:posOffset>
                </wp:positionV>
                <wp:extent cx="3850821" cy="1227364"/>
                <wp:effectExtent l="19050" t="19050" r="16510" b="1143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0821" cy="122736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ect w14:anchorId="0D614E96" id="Rectangle 8" o:spid="_x0000_s1026" style="position:absolute;margin-left:252pt;margin-top:87.95pt;width:303.2pt;height:96.6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" filled="f" strokecolor="#c00000" strokeweight="2.25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69A21F8" wp14:editId="29EA8722">
            <wp:extent cx="5943600" cy="3343275"/>
            <wp:effectExtent l="0" t="0" r="0" b="9525"/>
            <wp:docPr id="7" name="Picture 7" descr="Graphical user interface, text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email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0C1D3" w14:textId="66A5A51A" w:rsidR="00E170DF" w:rsidRDefault="0039005D">
      <w:pPr>
        <w:rPr>
          <w:lang w:val="es-MX"/>
        </w:rPr>
      </w:pPr>
      <w:r>
        <w:rPr>
          <w:noProof/>
        </w:rPr>
        <w:lastRenderedPageBreak/>
        <w:drawing>
          <wp:inline distT="0" distB="0" distL="0" distR="0" wp14:anchorId="1723E61C" wp14:editId="7DB6F71A">
            <wp:extent cx="5943600" cy="3343275"/>
            <wp:effectExtent l="0" t="0" r="0" b="9525"/>
            <wp:docPr id="9" name="Picture 9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&#10;&#10;Description automatically generated with low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BC4E3" w14:textId="6D7D2EA0" w:rsidR="008C18C4" w:rsidRDefault="008C18C4">
      <w:pPr>
        <w:rPr>
          <w:lang w:val="es-MX"/>
        </w:rPr>
      </w:pPr>
    </w:p>
    <w:p w14:paraId="754553DC" w14:textId="77777777" w:rsidR="00091123" w:rsidRDefault="00091123" w:rsidP="008C18C4">
      <w:pPr>
        <w:rPr>
          <w:rStyle w:val="jlqj4b"/>
          <w:lang w:val="en"/>
        </w:rPr>
      </w:pPr>
      <w:r>
        <w:rPr>
          <w:rStyle w:val="jlqj4b"/>
          <w:lang w:val="en"/>
        </w:rPr>
        <w:t xml:space="preserve">These are the two reasons why we seek to use the "alternate flow" </w:t>
      </w:r>
    </w:p>
    <w:p w14:paraId="78504E26" w14:textId="3878C62C" w:rsidR="00091123" w:rsidRPr="00091123" w:rsidRDefault="00091123" w:rsidP="00091123">
      <w:pPr>
        <w:pStyle w:val="Prrafodelista"/>
        <w:numPr>
          <w:ilvl w:val="0"/>
          <w:numId w:val="3"/>
        </w:numPr>
        <w:rPr>
          <w:rStyle w:val="jlqj4b"/>
          <w:lang w:val="en"/>
        </w:rPr>
      </w:pPr>
      <w:r w:rsidRPr="00091123">
        <w:rPr>
          <w:rStyle w:val="jlqj4b"/>
          <w:lang w:val="en"/>
        </w:rPr>
        <w:t xml:space="preserve">Avoid forms that do not apply to the business. </w:t>
      </w:r>
    </w:p>
    <w:p w14:paraId="5E7ADD07" w14:textId="3F59E537" w:rsidR="008C18C4" w:rsidRPr="00091123" w:rsidRDefault="00091123" w:rsidP="00091123">
      <w:pPr>
        <w:pStyle w:val="Prrafodelista"/>
        <w:numPr>
          <w:ilvl w:val="0"/>
          <w:numId w:val="3"/>
        </w:numPr>
      </w:pPr>
      <w:r w:rsidRPr="00091123">
        <w:rPr>
          <w:rStyle w:val="jlqj4b"/>
          <w:lang w:val="en"/>
        </w:rPr>
        <w:t>Obtain the approval forms that are required in the business and that the "Natural Flow" does not allow us to obtain.</w:t>
      </w:r>
    </w:p>
    <w:sectPr w:rsidR="008C18C4" w:rsidRPr="0009112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FBD8B9" w14:textId="77777777" w:rsidR="00E07402" w:rsidRDefault="00E07402" w:rsidP="00091123">
      <w:pPr>
        <w:spacing w:after="0" w:line="240" w:lineRule="auto"/>
      </w:pPr>
      <w:r>
        <w:separator/>
      </w:r>
    </w:p>
  </w:endnote>
  <w:endnote w:type="continuationSeparator" w:id="0">
    <w:p w14:paraId="76A1EABD" w14:textId="77777777" w:rsidR="00E07402" w:rsidRDefault="00E07402" w:rsidP="000911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77542D" w14:textId="77777777" w:rsidR="00E07402" w:rsidRDefault="00E07402" w:rsidP="00091123">
      <w:pPr>
        <w:spacing w:after="0" w:line="240" w:lineRule="auto"/>
      </w:pPr>
      <w:r>
        <w:separator/>
      </w:r>
    </w:p>
  </w:footnote>
  <w:footnote w:type="continuationSeparator" w:id="0">
    <w:p w14:paraId="3A96F933" w14:textId="77777777" w:rsidR="00E07402" w:rsidRDefault="00E07402" w:rsidP="000911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570DA5"/>
    <w:multiLevelType w:val="hybridMultilevel"/>
    <w:tmpl w:val="BCE0509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C71D9C"/>
    <w:multiLevelType w:val="hybridMultilevel"/>
    <w:tmpl w:val="AA028E3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D22B0B"/>
    <w:multiLevelType w:val="hybridMultilevel"/>
    <w:tmpl w:val="1DFC9FC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doNotDisplayPageBoundarie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F25"/>
    <w:rsid w:val="000468F8"/>
    <w:rsid w:val="000720E7"/>
    <w:rsid w:val="00091123"/>
    <w:rsid w:val="000C21D1"/>
    <w:rsid w:val="000F3822"/>
    <w:rsid w:val="0039005D"/>
    <w:rsid w:val="003D61CB"/>
    <w:rsid w:val="004A6E87"/>
    <w:rsid w:val="004D3C29"/>
    <w:rsid w:val="005E3F25"/>
    <w:rsid w:val="00656797"/>
    <w:rsid w:val="00711988"/>
    <w:rsid w:val="008C18C4"/>
    <w:rsid w:val="009F2AE8"/>
    <w:rsid w:val="00A5041A"/>
    <w:rsid w:val="00B0028B"/>
    <w:rsid w:val="00DA6B84"/>
    <w:rsid w:val="00E07402"/>
    <w:rsid w:val="00E170DF"/>
    <w:rsid w:val="00EC6136"/>
    <w:rsid w:val="00FF1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8411BB"/>
  <w15:chartTrackingRefBased/>
  <w15:docId w15:val="{5C4F5069-0F40-4BD4-81F7-5CA3ECA23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C18C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C18C4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8C18C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jlqj4b">
    <w:name w:val="jlqj4b"/>
    <w:basedOn w:val="Fuentedeprrafopredeter"/>
    <w:rsid w:val="008C18C4"/>
  </w:style>
  <w:style w:type="character" w:customStyle="1" w:styleId="viiyi">
    <w:name w:val="viiyi"/>
    <w:basedOn w:val="Fuentedeprrafopredeter"/>
    <w:rsid w:val="000911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4</Pages>
  <Words>98</Words>
  <Characters>564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Anahi Reyes</dc:creator>
  <cp:keywords/>
  <dc:description/>
  <cp:lastModifiedBy>Víctor Elías Millán León</cp:lastModifiedBy>
  <cp:revision>3</cp:revision>
  <dcterms:created xsi:type="dcterms:W3CDTF">2021-09-22T21:35:00Z</dcterms:created>
  <dcterms:modified xsi:type="dcterms:W3CDTF">2021-09-23T00:48:00Z</dcterms:modified>
</cp:coreProperties>
</file>